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94" w:rsidRPr="00476D16" w:rsidRDefault="000B3294" w:rsidP="000B3294">
      <w:pPr>
        <w:jc w:val="right"/>
        <w:rPr>
          <w:sz w:val="28"/>
          <w:szCs w:val="28"/>
          <w:lang w:val="uk-UA"/>
        </w:rPr>
      </w:pPr>
    </w:p>
    <w:p w:rsidR="000B3294" w:rsidRPr="00476D16" w:rsidRDefault="00E64F70" w:rsidP="000B329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B3294" w:rsidRPr="00476D16" w:rsidRDefault="000B3294" w:rsidP="000B3294">
      <w:pPr>
        <w:jc w:val="right"/>
        <w:rPr>
          <w:sz w:val="28"/>
          <w:szCs w:val="28"/>
          <w:lang w:val="uk-UA"/>
        </w:rPr>
      </w:pPr>
    </w:p>
    <w:p w:rsidR="000B3294" w:rsidRPr="00476D16" w:rsidRDefault="000B3294" w:rsidP="000B3294">
      <w:pPr>
        <w:pStyle w:val="2"/>
      </w:pPr>
    </w:p>
    <w:p w:rsidR="000B3294" w:rsidRPr="00476D16" w:rsidRDefault="000B3294" w:rsidP="000B3294">
      <w:pPr>
        <w:pStyle w:val="2"/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706F8F" w:rsidRDefault="00706F8F" w:rsidP="00476D16">
      <w:pPr>
        <w:pStyle w:val="2"/>
        <w:ind w:left="4536"/>
        <w:jc w:val="center"/>
      </w:pPr>
    </w:p>
    <w:p w:rsidR="000B3294" w:rsidRPr="00476D16" w:rsidRDefault="000B3294" w:rsidP="00476D16">
      <w:pPr>
        <w:pStyle w:val="2"/>
        <w:ind w:left="4536"/>
        <w:jc w:val="center"/>
      </w:pPr>
      <w:r w:rsidRPr="00476D16">
        <w:t>ВЕРХОВНА РАДА УКРАЇНИ</w:t>
      </w:r>
    </w:p>
    <w:p w:rsidR="000B3294" w:rsidRPr="00476D16" w:rsidRDefault="000B3294" w:rsidP="000B3294">
      <w:pPr>
        <w:jc w:val="right"/>
        <w:rPr>
          <w:sz w:val="28"/>
          <w:szCs w:val="28"/>
          <w:lang w:val="uk-UA"/>
        </w:rPr>
      </w:pPr>
    </w:p>
    <w:p w:rsidR="000B3294" w:rsidRPr="00476D16" w:rsidRDefault="000B3294" w:rsidP="000B3294">
      <w:pPr>
        <w:jc w:val="right"/>
        <w:rPr>
          <w:sz w:val="28"/>
          <w:szCs w:val="28"/>
          <w:lang w:val="uk-UA"/>
        </w:rPr>
      </w:pPr>
    </w:p>
    <w:p w:rsidR="000B3294" w:rsidRPr="00476D16" w:rsidRDefault="000B3294" w:rsidP="000B3294">
      <w:pPr>
        <w:ind w:firstLine="720"/>
        <w:jc w:val="both"/>
        <w:rPr>
          <w:sz w:val="28"/>
          <w:szCs w:val="28"/>
          <w:lang w:val="uk-UA"/>
        </w:rPr>
      </w:pPr>
    </w:p>
    <w:p w:rsidR="000B3294" w:rsidRPr="00476D16" w:rsidRDefault="000B3294" w:rsidP="000B3294">
      <w:pPr>
        <w:ind w:firstLine="720"/>
        <w:jc w:val="both"/>
        <w:rPr>
          <w:sz w:val="28"/>
          <w:szCs w:val="28"/>
          <w:lang w:val="uk-UA"/>
        </w:rPr>
      </w:pPr>
    </w:p>
    <w:p w:rsidR="000B3294" w:rsidRPr="00476D16" w:rsidRDefault="000B3294" w:rsidP="000B3294">
      <w:pPr>
        <w:ind w:firstLine="709"/>
        <w:jc w:val="both"/>
        <w:rPr>
          <w:sz w:val="28"/>
          <w:szCs w:val="28"/>
          <w:lang w:val="uk-UA"/>
        </w:rPr>
      </w:pPr>
      <w:r w:rsidRPr="00476D16">
        <w:rPr>
          <w:sz w:val="28"/>
          <w:szCs w:val="28"/>
          <w:lang w:val="uk-UA"/>
        </w:rPr>
        <w:t xml:space="preserve">Відповідно до </w:t>
      </w:r>
      <w:r w:rsidR="00361083" w:rsidRPr="00B11F53">
        <w:rPr>
          <w:sz w:val="28"/>
          <w:szCs w:val="28"/>
          <w:lang w:val="uk-UA"/>
        </w:rPr>
        <w:t>пункту 3</w:t>
      </w:r>
      <w:r w:rsidR="00CF4462" w:rsidRPr="00B11F53">
        <w:rPr>
          <w:sz w:val="28"/>
          <w:szCs w:val="28"/>
          <w:lang w:val="uk-UA"/>
        </w:rPr>
        <w:t>1</w:t>
      </w:r>
      <w:r w:rsidR="00361083" w:rsidRPr="00B11F53">
        <w:rPr>
          <w:sz w:val="28"/>
          <w:szCs w:val="28"/>
          <w:lang w:val="uk-UA"/>
        </w:rPr>
        <w:t xml:space="preserve"> частини першої статті 85, статті 93</w:t>
      </w:r>
      <w:r w:rsidR="00CF4462" w:rsidRPr="00B11F53">
        <w:rPr>
          <w:sz w:val="28"/>
          <w:szCs w:val="28"/>
          <w:lang w:val="uk-UA"/>
        </w:rPr>
        <w:t>, пункту 20 частини першої статті 106</w:t>
      </w:r>
      <w:r w:rsidR="00361083" w:rsidRPr="00B11F53">
        <w:rPr>
          <w:sz w:val="28"/>
          <w:szCs w:val="28"/>
          <w:lang w:val="uk-UA"/>
        </w:rPr>
        <w:t xml:space="preserve"> Конституції</w:t>
      </w:r>
      <w:r w:rsidR="00361083" w:rsidRPr="00476D16">
        <w:rPr>
          <w:sz w:val="28"/>
          <w:szCs w:val="28"/>
          <w:lang w:val="uk-UA"/>
        </w:rPr>
        <w:t xml:space="preserve"> України, статті </w:t>
      </w:r>
      <w:r w:rsidR="00F069F2" w:rsidRPr="00476D16">
        <w:rPr>
          <w:sz w:val="28"/>
          <w:szCs w:val="28"/>
          <w:lang w:val="uk-UA"/>
        </w:rPr>
        <w:t>5</w:t>
      </w:r>
      <w:r w:rsidR="00361083" w:rsidRPr="00476D16">
        <w:rPr>
          <w:sz w:val="28"/>
          <w:szCs w:val="28"/>
          <w:lang w:val="uk-UA"/>
        </w:rPr>
        <w:t xml:space="preserve"> Закону України "Про </w:t>
      </w:r>
      <w:r w:rsidR="00CF4462" w:rsidRPr="00476D16">
        <w:rPr>
          <w:sz w:val="28"/>
          <w:szCs w:val="28"/>
          <w:lang w:val="uk-UA"/>
        </w:rPr>
        <w:t>правовий режим воєнного стану</w:t>
      </w:r>
      <w:r w:rsidR="00361083" w:rsidRPr="00476D16">
        <w:rPr>
          <w:sz w:val="28"/>
          <w:szCs w:val="28"/>
          <w:lang w:val="uk-UA"/>
        </w:rPr>
        <w:t xml:space="preserve">" </w:t>
      </w:r>
      <w:r w:rsidRPr="00476D16">
        <w:rPr>
          <w:sz w:val="28"/>
          <w:szCs w:val="28"/>
          <w:lang w:val="uk-UA"/>
        </w:rPr>
        <w:t>вношу на розгляд Верховної Ради України про</w:t>
      </w:r>
      <w:r w:rsidR="00C9156C">
        <w:rPr>
          <w:sz w:val="28"/>
          <w:szCs w:val="28"/>
          <w:lang w:val="uk-UA"/>
        </w:rPr>
        <w:t>є</w:t>
      </w:r>
      <w:r w:rsidRPr="00476D16">
        <w:rPr>
          <w:sz w:val="28"/>
          <w:szCs w:val="28"/>
          <w:lang w:val="uk-UA"/>
        </w:rPr>
        <w:t xml:space="preserve">кт Закону України </w:t>
      </w:r>
      <w:r w:rsidRPr="00476D16">
        <w:rPr>
          <w:sz w:val="28"/>
          <w:szCs w:val="28"/>
          <w:lang w:val="uk-UA" w:eastAsia="ru-RU"/>
        </w:rPr>
        <w:t>"</w:t>
      </w:r>
      <w:r w:rsidRPr="00476D16">
        <w:rPr>
          <w:color w:val="000000"/>
          <w:sz w:val="28"/>
          <w:szCs w:val="28"/>
          <w:lang w:val="uk-UA"/>
        </w:rPr>
        <w:t>Про</w:t>
      </w:r>
      <w:r w:rsidRPr="00476D16">
        <w:rPr>
          <w:sz w:val="28"/>
          <w:szCs w:val="28"/>
          <w:lang w:val="uk-UA"/>
        </w:rPr>
        <w:t xml:space="preserve"> </w:t>
      </w:r>
      <w:r w:rsidR="00CF4462" w:rsidRPr="00476D16">
        <w:rPr>
          <w:sz w:val="28"/>
          <w:szCs w:val="28"/>
          <w:lang w:val="uk-UA"/>
        </w:rPr>
        <w:t xml:space="preserve">затвердження Указу </w:t>
      </w:r>
      <w:r w:rsidRPr="00476D16">
        <w:rPr>
          <w:color w:val="000000"/>
          <w:sz w:val="28"/>
          <w:szCs w:val="28"/>
          <w:lang w:val="uk-UA"/>
        </w:rPr>
        <w:t xml:space="preserve">Президента України </w:t>
      </w:r>
      <w:r w:rsidR="00F069F2" w:rsidRPr="00476D16">
        <w:rPr>
          <w:color w:val="000000"/>
          <w:sz w:val="28"/>
          <w:szCs w:val="28"/>
          <w:lang w:val="uk-UA"/>
        </w:rPr>
        <w:t>"</w:t>
      </w:r>
      <w:r w:rsidR="004A2AD9" w:rsidRPr="004A2AD9">
        <w:rPr>
          <w:color w:val="000000"/>
          <w:sz w:val="28"/>
          <w:szCs w:val="28"/>
          <w:lang w:val="uk-UA"/>
        </w:rPr>
        <w:t>Про продовження строку дії воєнного стану в Україні</w:t>
      </w:r>
      <w:r w:rsidRPr="00476D16">
        <w:rPr>
          <w:sz w:val="28"/>
          <w:szCs w:val="28"/>
          <w:lang w:val="uk-UA" w:eastAsia="ru-RU"/>
        </w:rPr>
        <w:t>"</w:t>
      </w:r>
      <w:r w:rsidRPr="00476D16">
        <w:rPr>
          <w:sz w:val="28"/>
          <w:szCs w:val="28"/>
          <w:lang w:val="uk-UA"/>
        </w:rPr>
        <w:t>.</w:t>
      </w:r>
    </w:p>
    <w:p w:rsidR="000B3294" w:rsidRPr="00476D16" w:rsidRDefault="000B3294" w:rsidP="00E64F70">
      <w:pPr>
        <w:spacing w:before="120"/>
        <w:ind w:firstLine="720"/>
        <w:jc w:val="both"/>
        <w:rPr>
          <w:sz w:val="28"/>
          <w:szCs w:val="28"/>
          <w:lang w:val="uk-UA"/>
        </w:rPr>
      </w:pPr>
      <w:r w:rsidRPr="00476D16">
        <w:rPr>
          <w:sz w:val="28"/>
          <w:szCs w:val="28"/>
          <w:lang w:val="uk-UA"/>
        </w:rPr>
        <w:t>Доповідатиме зазначений законопро</w:t>
      </w:r>
      <w:r w:rsidR="00CD5AF8">
        <w:rPr>
          <w:sz w:val="28"/>
          <w:szCs w:val="28"/>
          <w:lang w:val="uk-UA"/>
        </w:rPr>
        <w:t>є</w:t>
      </w:r>
      <w:r w:rsidRPr="00476D16">
        <w:rPr>
          <w:sz w:val="28"/>
          <w:szCs w:val="28"/>
          <w:lang w:val="uk-UA"/>
        </w:rPr>
        <w:t xml:space="preserve">кт під час його розгляду на пленарному засіданні Верховної Ради України </w:t>
      </w:r>
      <w:r w:rsidR="004932FA" w:rsidRPr="00596704">
        <w:rPr>
          <w:sz w:val="28"/>
          <w:szCs w:val="28"/>
          <w:lang w:val="uk-UA"/>
        </w:rPr>
        <w:t xml:space="preserve">Секретар Ради національної безпеки і оборони України </w:t>
      </w:r>
      <w:r w:rsidR="004E2468" w:rsidRPr="00596704">
        <w:rPr>
          <w:sz w:val="28"/>
          <w:szCs w:val="28"/>
          <w:lang w:val="uk-UA"/>
        </w:rPr>
        <w:t>Р.Умєров</w:t>
      </w:r>
      <w:r w:rsidR="0082798D" w:rsidRPr="00596704">
        <w:rPr>
          <w:sz w:val="28"/>
          <w:szCs w:val="28"/>
          <w:lang w:val="uk-UA"/>
        </w:rPr>
        <w:t>.</w:t>
      </w:r>
      <w:bookmarkStart w:id="0" w:name="_GoBack"/>
      <w:bookmarkEnd w:id="0"/>
      <w:r w:rsidR="00361083" w:rsidRPr="00476D16">
        <w:rPr>
          <w:sz w:val="28"/>
          <w:szCs w:val="28"/>
          <w:lang w:val="uk-UA"/>
        </w:rPr>
        <w:t xml:space="preserve"> </w:t>
      </w:r>
    </w:p>
    <w:p w:rsidR="000B3294" w:rsidRPr="00476D16" w:rsidRDefault="000B3294" w:rsidP="000B3294">
      <w:pPr>
        <w:ind w:firstLine="720"/>
        <w:jc w:val="both"/>
        <w:rPr>
          <w:sz w:val="28"/>
          <w:szCs w:val="28"/>
          <w:lang w:val="uk-UA"/>
        </w:rPr>
      </w:pPr>
    </w:p>
    <w:p w:rsidR="006D6F6F" w:rsidRPr="00476D16" w:rsidRDefault="006D6F6F" w:rsidP="000B3294">
      <w:pPr>
        <w:ind w:firstLine="720"/>
        <w:jc w:val="both"/>
        <w:rPr>
          <w:sz w:val="28"/>
          <w:szCs w:val="28"/>
          <w:lang w:val="uk-UA"/>
        </w:rPr>
      </w:pPr>
    </w:p>
    <w:p w:rsidR="006D6F6F" w:rsidRPr="00476D16" w:rsidRDefault="006D6F6F" w:rsidP="000B3294">
      <w:pPr>
        <w:ind w:firstLine="720"/>
        <w:jc w:val="both"/>
        <w:rPr>
          <w:sz w:val="28"/>
          <w:szCs w:val="28"/>
          <w:lang w:val="uk-UA"/>
        </w:rPr>
      </w:pPr>
    </w:p>
    <w:p w:rsidR="006D6F6F" w:rsidRPr="00476D16" w:rsidRDefault="006D6F6F" w:rsidP="000B3294">
      <w:pPr>
        <w:ind w:firstLine="720"/>
        <w:jc w:val="both"/>
        <w:rPr>
          <w:sz w:val="28"/>
          <w:szCs w:val="28"/>
          <w:lang w:val="uk-UA"/>
        </w:rPr>
      </w:pPr>
    </w:p>
    <w:p w:rsidR="00204473" w:rsidRPr="00476D16" w:rsidRDefault="00E64F70" w:rsidP="006D6F6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50"/>
        <w:jc w:val="right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В</w:t>
      </w:r>
      <w:r w:rsidR="000B3294" w:rsidRPr="00476D1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ЗЕЛЕНСЬКИЙ</w:t>
      </w:r>
    </w:p>
    <w:sectPr w:rsidR="00204473" w:rsidRPr="00476D16" w:rsidSect="005E7BE4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94"/>
    <w:rsid w:val="000B3294"/>
    <w:rsid w:val="000D21BA"/>
    <w:rsid w:val="00126B73"/>
    <w:rsid w:val="00160671"/>
    <w:rsid w:val="001638C0"/>
    <w:rsid w:val="001908C1"/>
    <w:rsid w:val="00204473"/>
    <w:rsid w:val="00237533"/>
    <w:rsid w:val="00280025"/>
    <w:rsid w:val="00361083"/>
    <w:rsid w:val="004747FE"/>
    <w:rsid w:val="00476D16"/>
    <w:rsid w:val="004932FA"/>
    <w:rsid w:val="004A2AD9"/>
    <w:rsid w:val="004E2468"/>
    <w:rsid w:val="00596704"/>
    <w:rsid w:val="006D6F6F"/>
    <w:rsid w:val="00706F8F"/>
    <w:rsid w:val="00733C1D"/>
    <w:rsid w:val="00810F97"/>
    <w:rsid w:val="0082798D"/>
    <w:rsid w:val="00850A53"/>
    <w:rsid w:val="008B2F1C"/>
    <w:rsid w:val="0091536F"/>
    <w:rsid w:val="00A71B5E"/>
    <w:rsid w:val="00B11F53"/>
    <w:rsid w:val="00BC4548"/>
    <w:rsid w:val="00BE71DA"/>
    <w:rsid w:val="00C9156C"/>
    <w:rsid w:val="00CD5AF8"/>
    <w:rsid w:val="00CF4462"/>
    <w:rsid w:val="00E64F70"/>
    <w:rsid w:val="00E97C1B"/>
    <w:rsid w:val="00EF0D88"/>
    <w:rsid w:val="00F069F2"/>
    <w:rsid w:val="00F4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2">
    <w:name w:val="heading 2"/>
    <w:basedOn w:val="a"/>
    <w:next w:val="a"/>
    <w:link w:val="20"/>
    <w:qFormat/>
    <w:rsid w:val="000B3294"/>
    <w:pPr>
      <w:keepNext/>
      <w:jc w:val="right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329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HTML1">
    <w:name w:val="Стандартний HTML1"/>
    <w:basedOn w:val="a"/>
    <w:rsid w:val="000B32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108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1083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2026-01-06T13:44:00Z</dcterms:created>
  <dcterms:modified xsi:type="dcterms:W3CDTF">2026-01-07T12:18:00Z</dcterms:modified>
</cp:coreProperties>
</file>